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Qualita' e innovazione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programmazione delle attivita' inerenti la qualita', annualmente approvata, in coerenza con il vigente Regolamento dei controlli, con apposita deliberazione e poi declinata negli strumenti di programmazione dei settori interessati (PEG e PDO).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La realizzazione dei Piani di lavoro cosi' definiti persegue obiettivi di sviluppo della qualita', promuovendo concrete applicazioni degli strumenti e dei modelli utili a migliorare i servizi offerti e a innovare le forme gestionali e organizzative dei diversi Settori dell'Ente, la progettazione e definizione di modelli, metodologie e strumenti di analisi condivisi ed omogenei per quanto riguarda i differenti ambiti di intervento; confronto all'esterno focalizzando la soddisfazione degli utenti tramite l'applicazione efficace del sistema.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Progetti di innovazione dell'informazione, comunicazione e partecipazione civica tramite le ICT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Qualita' e innovazione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